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5F91" w:themeColor="accent1" w:themeShade="BF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lang w:eastAsia="ru-RU"/>
        </w:rPr>
        <w:t>Контрольные</w:t>
      </w:r>
      <w:r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lang w:eastAsia="ru-RU"/>
        </w:rPr>
        <w:t>материалы</w:t>
      </w:r>
      <w:r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lang w:eastAsia="ru-RU"/>
        </w:rPr>
        <w:t>для</w:t>
      </w:r>
      <w:r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lang w:eastAsia="ru-RU"/>
        </w:rPr>
        <w:t>проведения</w:t>
      </w:r>
      <w:r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lang w:eastAsia="ru-RU"/>
        </w:rPr>
        <w:t>входного</w:t>
      </w:r>
      <w:r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lang w:eastAsia="ru-RU"/>
        </w:rPr>
        <w:t>контроля.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ВХОДНОЙ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ДИАГНОСТИЧЕСКИЙ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ТЕСТ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ПО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ИСТОРИИ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ВАРИАНТ</w:t>
      </w:r>
      <w:r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1</w:t>
      </w:r>
    </w:p>
    <w:p w:rsid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</w:pPr>
    </w:p>
    <w:p w:rsid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Выберите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правильный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ответ.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начале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ХХ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века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экономически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самым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сильным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класс: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мещиков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буржуазии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крестьян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рабочих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Первая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российская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революция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начиналась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реакция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жестокую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расправу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января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запланированное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большевиками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действие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запланированная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партией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эсеров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акция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акция,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организованная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батовским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«Собранием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фабрично-заводских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рабочих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Санкт-Петербурга».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Аграрная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реформа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Столыпина: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дала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толчок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рыночным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отнош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ниям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деревне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способствовала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ликвидации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крепостного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уничтожила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помещичье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землевл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дение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полностью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уничтожила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сельскую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общину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Россия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вышла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мировой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войны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результате: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капитул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ции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Германии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2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распада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Антанты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3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капитуляции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Австрии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заключения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сепаратн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мира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Германией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5.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ходе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Февральской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революции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1917г.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России: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была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свергнута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монархия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была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установлена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республика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была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дана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свобода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выхода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национальным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регионам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состава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Российской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империи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заключён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сепаратный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мир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Германией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6.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Итогом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Гражданской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войны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России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было: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укрепление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власти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большевиков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Pr="0045621E" w:rsidRDefault="0045621E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62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введение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парламентаризма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Pr="0045621E" w:rsidRDefault="0045621E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62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установление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власти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белых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генералов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введение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многопартийн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сти.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7.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Дата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образования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СССР: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1)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ноября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1917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15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октября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1918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30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декабря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1922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кабря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1924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г.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8.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Какая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битв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Великой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Отечественной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войны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относится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периоду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коренного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перелома?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P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оборона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Севастополя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P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битва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Москвой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Сталинградская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би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битва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Берлин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9.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Насильственное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установление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однопартийной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системы,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уничтож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оппозиции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СССР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свидетельствуют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победе: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демократическ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режима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Pr="0045621E" w:rsidRDefault="0045621E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2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командно-административной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системы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45621E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4562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тоталитарного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режима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командно-мобилизационной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модели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номики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10.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годы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правления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Н.С.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Хрущева: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произошла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деидеологизация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культуры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соцреализм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оставался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главным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художественным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методом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иску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стве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литературе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деятели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культуры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получили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свободное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творчество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церковь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делена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государства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11.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Выберите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неправильный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ответ.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Причины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низкой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производител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ь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ности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труда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промышленности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1970-е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гг.: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экономики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СССР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шло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экстенсивному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пути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развития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низкая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техническая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подготовка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рабочих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P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отсутствие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экономических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стимулов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увеличение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числа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устаре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ших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предприятий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12.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«Железный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занавес»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Берлинская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стена,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отделявшая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Восточный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Берлин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Западного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Берлина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жёсткая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пограничная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система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охраны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всех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стран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социализма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ропе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раскол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мира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враждебных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лагеря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идеологическому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ципу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жёсткая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пограничная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система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странами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«третьего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ра»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13.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Современная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Россия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демократическое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правовое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государство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развитым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гражданским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обществом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2)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переходное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тоталитарного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демократическому,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беральному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режиму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общество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открытое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общество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устойчивыми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рыночными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отношениями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витой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демократической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политической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системой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слабо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экономически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социально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развитое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общество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несформ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рованной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демократич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политической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системой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14.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Какое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событие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произошло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21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августа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1991года?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выборы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первого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Президента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СССР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вывод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советских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войск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ганистана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P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попытка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государственного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переворота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отставка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М.С.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Горбачева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Президента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15.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Либеральные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реформы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России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были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начаты: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1992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году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P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1991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году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P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1990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году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1993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году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806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9382B"/>
    <w:multiLevelType w:val="multilevel"/>
    <w:tmpl w:val="F03843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80"/>
    <w:rsid w:val="00041C9A"/>
    <w:rsid w:val="001C7773"/>
    <w:rsid w:val="00250BDD"/>
    <w:rsid w:val="0045621E"/>
    <w:rsid w:val="00457BC3"/>
    <w:rsid w:val="00581F52"/>
    <w:rsid w:val="006B614C"/>
    <w:rsid w:val="007D5454"/>
    <w:rsid w:val="00806E80"/>
    <w:rsid w:val="008C552B"/>
    <w:rsid w:val="00B3364F"/>
    <w:rsid w:val="00E62CCA"/>
    <w:rsid w:val="00FA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6E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6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6E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6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6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2020-02-15T13:09:00Z</dcterms:created>
  <dcterms:modified xsi:type="dcterms:W3CDTF">2020-02-15T13:09:00Z</dcterms:modified>
</cp:coreProperties>
</file>